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64EB" w14:textId="74D4AAA5" w:rsidR="002E3A76" w:rsidRPr="00F070BF" w:rsidRDefault="00BB049C" w:rsidP="00F070B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aps/>
          <w:color w:val="17365D" w:themeColor="text2" w:themeShade="BF"/>
          <w:sz w:val="42"/>
          <w:szCs w:val="42"/>
        </w:rPr>
      </w:pPr>
      <w:r w:rsidRPr="00F070BF">
        <w:rPr>
          <w:rFonts w:asciiTheme="majorHAnsi" w:hAnsiTheme="majorHAnsi" w:cstheme="majorHAnsi"/>
          <w:b/>
          <w:bCs/>
          <w:caps/>
          <w:color w:val="17365D" w:themeColor="text2" w:themeShade="BF"/>
          <w:sz w:val="42"/>
          <w:szCs w:val="42"/>
        </w:rPr>
        <w:t>Work Health Safety</w:t>
      </w:r>
      <w:r w:rsidR="002E3A76" w:rsidRPr="00F070BF">
        <w:rPr>
          <w:rFonts w:asciiTheme="majorHAnsi" w:hAnsiTheme="majorHAnsi" w:cstheme="majorHAnsi"/>
          <w:b/>
          <w:bCs/>
          <w:caps/>
          <w:color w:val="17365D" w:themeColor="text2" w:themeShade="BF"/>
          <w:sz w:val="42"/>
          <w:szCs w:val="42"/>
        </w:rPr>
        <w:t xml:space="preserve"> R</w:t>
      </w:r>
      <w:r w:rsidRPr="00F070BF">
        <w:rPr>
          <w:rFonts w:asciiTheme="majorHAnsi" w:hAnsiTheme="majorHAnsi" w:cstheme="majorHAnsi"/>
          <w:b/>
          <w:bCs/>
          <w:caps/>
          <w:color w:val="17365D" w:themeColor="text2" w:themeShade="BF"/>
          <w:sz w:val="42"/>
          <w:szCs w:val="42"/>
        </w:rPr>
        <w:t>esponsibilities</w:t>
      </w:r>
    </w:p>
    <w:p w14:paraId="2FA4BB15" w14:textId="410B2B00" w:rsidR="002E3A76" w:rsidRPr="00F070BF" w:rsidRDefault="002E3A76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17365D" w:themeColor="text2" w:themeShade="BF"/>
          <w:sz w:val="18"/>
          <w:szCs w:val="18"/>
        </w:rPr>
      </w:pPr>
    </w:p>
    <w:p w14:paraId="5DA9D72A" w14:textId="77777777" w:rsidR="000A2F09" w:rsidRPr="00F070BF" w:rsidRDefault="000A2F09" w:rsidP="00FA4E6A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</w:pPr>
      <w:r w:rsidRPr="00F070BF"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  <w:t>Introduction</w:t>
      </w:r>
    </w:p>
    <w:p w14:paraId="57B04B7C" w14:textId="77777777" w:rsidR="0071679F" w:rsidRPr="00F070BF" w:rsidRDefault="0071679F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bCs/>
          <w:sz w:val="20"/>
          <w:szCs w:val="20"/>
        </w:rPr>
        <w:t xml:space="preserve">Everyone has Work Health &amp; Safety (WHS) responsibilities under the WHS legislation and it is essential that all parties understand and comply with those duties. </w:t>
      </w:r>
      <w:r w:rsidRPr="00F070BF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059F87E" w14:textId="77777777" w:rsidR="0091623A" w:rsidRDefault="0091623A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214CBD19" w14:textId="51A5CA98" w:rsidR="0071679F" w:rsidRPr="00F070BF" w:rsidRDefault="00945EF7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F070BF">
        <w:rPr>
          <w:rFonts w:asciiTheme="majorHAnsi" w:hAnsiTheme="majorHAnsi" w:cstheme="majorHAnsi"/>
          <w:bCs/>
          <w:sz w:val="20"/>
          <w:szCs w:val="20"/>
        </w:rPr>
        <w:t>${legalname}</w:t>
      </w:r>
      <w:r w:rsidR="000A2F09" w:rsidRPr="00F070BF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71679F" w:rsidRPr="00F070BF">
        <w:rPr>
          <w:rFonts w:asciiTheme="majorHAnsi" w:hAnsiTheme="majorHAnsi" w:cstheme="majorHAnsi"/>
          <w:bCs/>
          <w:sz w:val="20"/>
          <w:szCs w:val="20"/>
        </w:rPr>
        <w:t xml:space="preserve">is committed to meeting their responsibilities to ensure everyone who may be affected by the </w:t>
      </w:r>
      <w:r w:rsidR="008C15AA" w:rsidRPr="00F070BF">
        <w:rPr>
          <w:rFonts w:asciiTheme="majorHAnsi" w:hAnsiTheme="majorHAnsi" w:cstheme="majorHAnsi"/>
          <w:bCs/>
          <w:sz w:val="20"/>
          <w:szCs w:val="20"/>
        </w:rPr>
        <w:t>organisation’s</w:t>
      </w:r>
      <w:r w:rsidR="0071679F" w:rsidRPr="00F070BF">
        <w:rPr>
          <w:rFonts w:asciiTheme="majorHAnsi" w:hAnsiTheme="majorHAnsi" w:cstheme="majorHAnsi"/>
          <w:bCs/>
          <w:sz w:val="20"/>
          <w:szCs w:val="20"/>
        </w:rPr>
        <w:t xml:space="preserve"> activities are safe. We are also committed to ensuring that all workers and others, where we have influence and control will meet their responsibilities.</w:t>
      </w:r>
    </w:p>
    <w:p w14:paraId="17FF34E3" w14:textId="77777777" w:rsidR="00893129" w:rsidRPr="00F070BF" w:rsidRDefault="00893129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18"/>
          <w:szCs w:val="18"/>
        </w:rPr>
      </w:pPr>
    </w:p>
    <w:p w14:paraId="349CA2E9" w14:textId="77777777" w:rsidR="000A2F09" w:rsidRPr="00F070BF" w:rsidRDefault="000A2F09" w:rsidP="00FA4E6A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</w:pPr>
      <w:r w:rsidRPr="00F070BF"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  <w:t>Scope</w:t>
      </w:r>
    </w:p>
    <w:p w14:paraId="78229231" w14:textId="77777777" w:rsidR="000A2F09" w:rsidRPr="00F070BF" w:rsidRDefault="000A2F09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F070BF">
        <w:rPr>
          <w:rFonts w:asciiTheme="majorHAnsi" w:hAnsiTheme="majorHAnsi" w:cstheme="majorHAnsi"/>
          <w:bCs/>
          <w:sz w:val="20"/>
          <w:szCs w:val="20"/>
        </w:rPr>
        <w:t xml:space="preserve">These responsibilities support the organisational policy &amp; procedures for </w:t>
      </w:r>
      <w:r w:rsidR="00945EF7" w:rsidRPr="00F070BF">
        <w:rPr>
          <w:rFonts w:asciiTheme="majorHAnsi" w:hAnsiTheme="majorHAnsi" w:cstheme="majorHAnsi"/>
          <w:bCs/>
          <w:sz w:val="20"/>
          <w:szCs w:val="20"/>
        </w:rPr>
        <w:t>${legalname}</w:t>
      </w:r>
      <w:r w:rsidRPr="00F070BF">
        <w:rPr>
          <w:rFonts w:asciiTheme="majorHAnsi" w:hAnsiTheme="majorHAnsi" w:cstheme="majorHAnsi"/>
          <w:bCs/>
          <w:sz w:val="20"/>
          <w:szCs w:val="20"/>
        </w:rPr>
        <w:t>.</w:t>
      </w:r>
    </w:p>
    <w:p w14:paraId="614F61ED" w14:textId="77777777" w:rsidR="00227D55" w:rsidRPr="00F070BF" w:rsidRDefault="00227D55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3D6CB251" w14:textId="77777777" w:rsidR="0071679F" w:rsidRPr="00F070BF" w:rsidRDefault="00227D55" w:rsidP="00FA4E6A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</w:pPr>
      <w:r w:rsidRPr="00F070BF">
        <w:rPr>
          <w:rFonts w:asciiTheme="majorHAnsi" w:hAnsiTheme="majorHAnsi" w:cstheme="majorHAnsi"/>
          <w:b/>
          <w:bCs/>
          <w:color w:val="17365D" w:themeColor="text2" w:themeShade="BF"/>
          <w:sz w:val="28"/>
          <w:szCs w:val="28"/>
        </w:rPr>
        <w:t>Responsibilities</w:t>
      </w:r>
    </w:p>
    <w:p w14:paraId="0E019283" w14:textId="77777777" w:rsidR="002E3A76" w:rsidRPr="00F070BF" w:rsidRDefault="00964C05" w:rsidP="00F070B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b/>
          <w:bCs/>
          <w:sz w:val="20"/>
          <w:szCs w:val="20"/>
        </w:rPr>
        <w:t>A PCBU</w:t>
      </w:r>
      <w:r w:rsidR="002E3A76" w:rsidRPr="00F070BF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2E3A76" w:rsidRPr="00F070BF">
        <w:rPr>
          <w:rFonts w:asciiTheme="majorHAnsi" w:hAnsiTheme="majorHAnsi" w:cstheme="majorHAnsi"/>
          <w:sz w:val="20"/>
          <w:szCs w:val="20"/>
        </w:rPr>
        <w:t>has a legal ‘duty of care’ to protect the health and safety of people in the workplace. This includes people who work for you casually, part-time, full-time, permanently, as volunteers or as outworkers</w:t>
      </w:r>
      <w:r w:rsidR="0071679F" w:rsidRPr="00F070BF">
        <w:rPr>
          <w:rFonts w:asciiTheme="majorHAnsi" w:hAnsiTheme="majorHAnsi" w:cstheme="majorHAnsi"/>
          <w:sz w:val="20"/>
          <w:szCs w:val="20"/>
        </w:rPr>
        <w:t>, apprentices, trainees and work experience students</w:t>
      </w:r>
      <w:r w:rsidR="002E3A76" w:rsidRPr="00F070BF">
        <w:rPr>
          <w:rFonts w:asciiTheme="majorHAnsi" w:hAnsiTheme="majorHAnsi" w:cstheme="majorHAnsi"/>
          <w:sz w:val="20"/>
          <w:szCs w:val="20"/>
        </w:rPr>
        <w:t>, plus members of the public while they are in your workplace.</w:t>
      </w:r>
    </w:p>
    <w:p w14:paraId="6D5E7132" w14:textId="77777777" w:rsidR="002E3A76" w:rsidRPr="00F070BF" w:rsidRDefault="002E3A76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5B29818D" w14:textId="77777777" w:rsidR="002E3A76" w:rsidRPr="00F070BF" w:rsidRDefault="00BB049C" w:rsidP="00F070B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b/>
          <w:bCs/>
          <w:sz w:val="20"/>
          <w:szCs w:val="20"/>
        </w:rPr>
        <w:t>A worker</w:t>
      </w:r>
      <w:r w:rsidR="002E3A76" w:rsidRPr="00F070BF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2E3A76" w:rsidRPr="00F070BF">
        <w:rPr>
          <w:rFonts w:asciiTheme="majorHAnsi" w:hAnsiTheme="majorHAnsi" w:cstheme="majorHAnsi"/>
          <w:sz w:val="20"/>
          <w:szCs w:val="20"/>
        </w:rPr>
        <w:t xml:space="preserve">has a “duty of care” to follow instructions that a </w:t>
      </w:r>
      <w:r w:rsidR="00BF19B6" w:rsidRPr="00F070BF">
        <w:rPr>
          <w:rFonts w:asciiTheme="majorHAnsi" w:hAnsiTheme="majorHAnsi" w:cstheme="majorHAnsi"/>
          <w:sz w:val="20"/>
          <w:szCs w:val="20"/>
        </w:rPr>
        <w:t>PCBU</w:t>
      </w:r>
      <w:r w:rsidR="002E3A76" w:rsidRPr="00F070BF">
        <w:rPr>
          <w:rFonts w:asciiTheme="majorHAnsi" w:hAnsiTheme="majorHAnsi" w:cstheme="majorHAnsi"/>
          <w:sz w:val="20"/>
          <w:szCs w:val="20"/>
        </w:rPr>
        <w:t xml:space="preserve"> establishes to protect their health and safety at work. For example – wear safety glasses provided.</w:t>
      </w:r>
    </w:p>
    <w:p w14:paraId="625BD7C3" w14:textId="77777777" w:rsidR="002E3A76" w:rsidRPr="00F070BF" w:rsidRDefault="002E3A76" w:rsidP="00F070B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78713000" w14:textId="77777777" w:rsidR="000A2F09" w:rsidRPr="00F070BF" w:rsidRDefault="002E3A76" w:rsidP="00F070B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F070BF">
        <w:rPr>
          <w:rFonts w:asciiTheme="majorHAnsi" w:hAnsiTheme="majorHAnsi" w:cstheme="majorHAnsi"/>
          <w:b/>
          <w:bCs/>
          <w:sz w:val="20"/>
          <w:szCs w:val="20"/>
        </w:rPr>
        <w:t>Product manufacturers, suppliers, designers</w:t>
      </w:r>
      <w:r w:rsidR="0071679F" w:rsidRPr="00F070BF">
        <w:rPr>
          <w:rFonts w:asciiTheme="majorHAnsi" w:hAnsiTheme="majorHAnsi" w:cstheme="majorHAnsi"/>
          <w:b/>
          <w:bCs/>
          <w:sz w:val="20"/>
          <w:szCs w:val="20"/>
        </w:rPr>
        <w:t>, installers, those who commission</w:t>
      </w:r>
      <w:r w:rsidRPr="00F070BF">
        <w:rPr>
          <w:rFonts w:asciiTheme="majorHAnsi" w:hAnsiTheme="majorHAnsi" w:cstheme="majorHAnsi"/>
          <w:b/>
          <w:bCs/>
          <w:sz w:val="20"/>
          <w:szCs w:val="20"/>
        </w:rPr>
        <w:t xml:space="preserve"> and building owners </w:t>
      </w:r>
      <w:r w:rsidRPr="00F070BF">
        <w:rPr>
          <w:rFonts w:asciiTheme="majorHAnsi" w:hAnsiTheme="majorHAnsi" w:cstheme="majorHAnsi"/>
          <w:sz w:val="20"/>
          <w:szCs w:val="20"/>
        </w:rPr>
        <w:t>also have a “duty of care” towards people in your workplace</w:t>
      </w:r>
    </w:p>
    <w:p w14:paraId="294B59E0" w14:textId="77777777" w:rsidR="0071679F" w:rsidRPr="00F070BF" w:rsidRDefault="0071679F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4AC3B32D" w14:textId="77777777" w:rsidR="000A2F09" w:rsidRPr="00F070BF" w:rsidRDefault="000A2F09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F070BF">
        <w:rPr>
          <w:rFonts w:asciiTheme="majorHAnsi" w:hAnsiTheme="majorHAnsi" w:cstheme="majorHAnsi"/>
          <w:b/>
          <w:bCs/>
          <w:sz w:val="20"/>
          <w:szCs w:val="20"/>
        </w:rPr>
        <w:t xml:space="preserve">As a </w:t>
      </w:r>
      <w:r w:rsidR="00BB049C" w:rsidRPr="00F070BF">
        <w:rPr>
          <w:rFonts w:asciiTheme="majorHAnsi" w:hAnsiTheme="majorHAnsi" w:cstheme="majorHAnsi"/>
          <w:b/>
          <w:bCs/>
          <w:sz w:val="20"/>
          <w:szCs w:val="20"/>
        </w:rPr>
        <w:t>PCBU</w:t>
      </w:r>
      <w:r w:rsidRPr="00F070BF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71679F" w:rsidRPr="00F070BF">
        <w:rPr>
          <w:rFonts w:asciiTheme="majorHAnsi" w:hAnsiTheme="majorHAnsi" w:cstheme="majorHAnsi"/>
          <w:b/>
          <w:bCs/>
          <w:sz w:val="20"/>
          <w:szCs w:val="20"/>
        </w:rPr>
        <w:t>we will ensure</w:t>
      </w:r>
      <w:r w:rsidRPr="00F070BF">
        <w:rPr>
          <w:rFonts w:asciiTheme="majorHAnsi" w:hAnsiTheme="majorHAnsi" w:cstheme="majorHAnsi"/>
          <w:b/>
          <w:bCs/>
          <w:sz w:val="20"/>
          <w:szCs w:val="20"/>
        </w:rPr>
        <w:t>, so far as reasonabl</w:t>
      </w:r>
      <w:r w:rsidR="00DB1EA5" w:rsidRPr="00F070BF">
        <w:rPr>
          <w:rFonts w:asciiTheme="majorHAnsi" w:hAnsiTheme="majorHAnsi" w:cstheme="majorHAnsi"/>
          <w:b/>
          <w:bCs/>
          <w:sz w:val="20"/>
          <w:szCs w:val="20"/>
        </w:rPr>
        <w:t>y</w:t>
      </w:r>
      <w:r w:rsidRPr="00F070BF">
        <w:rPr>
          <w:rFonts w:asciiTheme="majorHAnsi" w:hAnsiTheme="majorHAnsi" w:cstheme="majorHAnsi"/>
          <w:b/>
          <w:bCs/>
          <w:sz w:val="20"/>
          <w:szCs w:val="20"/>
        </w:rPr>
        <w:t xml:space="preserve"> practicable that </w:t>
      </w:r>
      <w:r w:rsidR="0071679F" w:rsidRPr="00F070BF">
        <w:rPr>
          <w:rFonts w:asciiTheme="majorHAnsi" w:hAnsiTheme="majorHAnsi" w:cstheme="majorHAnsi"/>
          <w:b/>
          <w:bCs/>
          <w:sz w:val="20"/>
          <w:szCs w:val="20"/>
        </w:rPr>
        <w:t>we</w:t>
      </w:r>
      <w:r w:rsidRPr="00F070BF">
        <w:rPr>
          <w:rFonts w:asciiTheme="majorHAnsi" w:hAnsiTheme="majorHAnsi" w:cstheme="majorHAnsi"/>
          <w:b/>
          <w:bCs/>
          <w:sz w:val="20"/>
          <w:szCs w:val="20"/>
        </w:rPr>
        <w:t>:</w:t>
      </w:r>
    </w:p>
    <w:p w14:paraId="50BDA628" w14:textId="77777777" w:rsidR="000A2F09" w:rsidRPr="00F070BF" w:rsidRDefault="00747B03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p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rovide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and maintain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a working environment 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without risks to health and safety</w:t>
      </w:r>
    </w:p>
    <w:p w14:paraId="169C1A16" w14:textId="77777777" w:rsidR="000A2F09" w:rsidRPr="00F070BF" w:rsidRDefault="000A2F09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provide 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and maintain </w:t>
      </w: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safe systems of work, i.e. safe ways to perform specific tasks </w:t>
      </w:r>
    </w:p>
    <w:p w14:paraId="7DA17164" w14:textId="1CBFD09C" w:rsidR="000A2F09" w:rsidRPr="00F070BF" w:rsidRDefault="000A2F09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provide safe plant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and structures</w:t>
      </w: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, such as </w:t>
      </w:r>
      <w:r w:rsidR="008C15AA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machinery, electrical</w:t>
      </w: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equipment 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and buildings</w:t>
      </w:r>
    </w:p>
    <w:p w14:paraId="3587FA65" w14:textId="777C6EAC" w:rsidR="000A2F09" w:rsidRPr="00F070BF" w:rsidRDefault="008C15AA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safely use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, handle </w:t>
      </w:r>
      <w:r w:rsidR="0091623A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and store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plant, structures and 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substances i</w:t>
      </w:r>
      <w:r w:rsidR="004B2EE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.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e</w:t>
      </w:r>
      <w:r w:rsidR="004B2EE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.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, chemicals stored safely </w:t>
      </w:r>
    </w:p>
    <w:p w14:paraId="3C9DD247" w14:textId="77777777" w:rsidR="000A2F09" w:rsidRPr="00F070BF" w:rsidRDefault="000A2F09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provide information, training, instruction and supervision, e.g. about hazards, procedures, policies </w:t>
      </w:r>
    </w:p>
    <w:p w14:paraId="0D98C29D" w14:textId="77777777" w:rsidR="000A2F09" w:rsidRPr="00F070BF" w:rsidRDefault="000A2F09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provide safe and healthy facilities for the welfare of </w:t>
      </w:r>
      <w:r w:rsidR="00B07D5F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worker</w:t>
      </w: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s </w:t>
      </w:r>
    </w:p>
    <w:p w14:paraId="386ECC30" w14:textId="77777777" w:rsidR="000A2F09" w:rsidRPr="00F070BF" w:rsidRDefault="000A2F09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monitor the health and environment of workers </w:t>
      </w:r>
    </w:p>
    <w:p w14:paraId="0D9C2E66" w14:textId="77777777" w:rsidR="000A2F09" w:rsidRPr="00F070BF" w:rsidRDefault="000A2F09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keep records of injury and illness to monitor overall health and safety in the workplace. </w:t>
      </w:r>
    </w:p>
    <w:p w14:paraId="3BACB42E" w14:textId="77777777" w:rsidR="000A2F09" w:rsidRPr="00F070BF" w:rsidRDefault="000A2F09" w:rsidP="00F070BF">
      <w:pPr>
        <w:pStyle w:val="ListParagraph"/>
        <w:numPr>
          <w:ilvl w:val="0"/>
          <w:numId w:val="5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consult with </w:t>
      </w:r>
      <w:r w:rsidR="00B07D5F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worker</w:t>
      </w: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s on </w:t>
      </w:r>
      <w:r w:rsidR="00BB049C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WHS</w:t>
      </w: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issues. </w:t>
      </w:r>
    </w:p>
    <w:p w14:paraId="6B891A3B" w14:textId="77777777" w:rsidR="00227D55" w:rsidRPr="00F070BF" w:rsidRDefault="00227D55" w:rsidP="00F070BF">
      <w:pPr>
        <w:spacing w:after="0" w:line="240" w:lineRule="auto"/>
        <w:ind w:right="150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</w:pPr>
    </w:p>
    <w:p w14:paraId="05C03B41" w14:textId="77777777" w:rsidR="000A2F09" w:rsidRPr="00F070BF" w:rsidRDefault="0071679F" w:rsidP="00F070BF">
      <w:pPr>
        <w:spacing w:after="0" w:line="240" w:lineRule="auto"/>
        <w:ind w:right="150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  <w:t>Officer</w:t>
      </w:r>
      <w:r w:rsidR="004B22C6" w:rsidRPr="00F070BF"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  <w:t>(s)</w:t>
      </w:r>
      <w:r w:rsidRPr="00F070BF"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  <w:t xml:space="preserve"> of the </w:t>
      </w:r>
      <w:r w:rsidR="000B5F2B" w:rsidRPr="00F070BF"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  <w:t xml:space="preserve">organisation, </w:t>
      </w:r>
      <w:r w:rsidRPr="00F070BF"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  <w:t>as far as reasonably practicable;</w:t>
      </w:r>
    </w:p>
    <w:p w14:paraId="3AADDCCB" w14:textId="77777777" w:rsidR="0071679F" w:rsidRPr="00F070BF" w:rsidRDefault="000B5F2B" w:rsidP="00F070B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Officers have responsibility for </w:t>
      </w:r>
      <w:r w:rsidR="0071679F" w:rsidRPr="00F070BF">
        <w:rPr>
          <w:rFonts w:asciiTheme="majorHAnsi" w:hAnsiTheme="majorHAnsi" w:cstheme="majorHAnsi"/>
          <w:sz w:val="20"/>
          <w:szCs w:val="20"/>
          <w:lang w:eastAsia="en-AU"/>
        </w:rPr>
        <w:t>meet</w:t>
      </w:r>
      <w:r w:rsidRPr="00F070BF">
        <w:rPr>
          <w:rFonts w:asciiTheme="majorHAnsi" w:hAnsiTheme="majorHAnsi" w:cstheme="majorHAnsi"/>
          <w:sz w:val="20"/>
          <w:szCs w:val="20"/>
          <w:lang w:eastAsia="en-AU"/>
        </w:rPr>
        <w:t>ing the</w:t>
      </w:r>
      <w:r w:rsidR="0071679F"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 due diligence requirements towards health and safety of ${legalname}</w:t>
      </w:r>
      <w:r w:rsidRPr="00F070BF">
        <w:rPr>
          <w:rFonts w:asciiTheme="majorHAnsi" w:hAnsiTheme="majorHAnsi" w:cstheme="majorHAnsi"/>
          <w:sz w:val="20"/>
          <w:szCs w:val="20"/>
          <w:lang w:eastAsia="en-AU"/>
        </w:rPr>
        <w:t>. This will be done by making sure that things are done such as; keeping up to date with WHS information and knowledge, understanding and managing the hazards of the business, providing adequate resources, maintaining records, meeting legislative compliance, providing adequate training and supervision.</w:t>
      </w:r>
    </w:p>
    <w:p w14:paraId="3AFC29B8" w14:textId="77777777" w:rsidR="00893129" w:rsidRPr="00F070BF" w:rsidRDefault="00893129" w:rsidP="00F070BF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</w:pPr>
    </w:p>
    <w:p w14:paraId="76D946BD" w14:textId="77777777" w:rsidR="000A2F09" w:rsidRPr="00F070BF" w:rsidRDefault="000A2F09" w:rsidP="00F070BF">
      <w:pPr>
        <w:spacing w:after="0" w:line="240" w:lineRule="auto"/>
        <w:ind w:right="150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b/>
          <w:sz w:val="20"/>
          <w:szCs w:val="20"/>
          <w:lang w:eastAsia="en-AU"/>
        </w:rPr>
        <w:t>As a Supervisor/Manager;</w:t>
      </w:r>
    </w:p>
    <w:p w14:paraId="087BCB22" w14:textId="77777777" w:rsidR="000A2F09" w:rsidRPr="00F070BF" w:rsidRDefault="000A2F09" w:rsidP="00F070B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It is important to note that managers &amp; supervisors </w:t>
      </w:r>
      <w:r w:rsidR="00B07D5F" w:rsidRPr="00F070BF">
        <w:rPr>
          <w:rFonts w:asciiTheme="majorHAnsi" w:hAnsiTheme="majorHAnsi" w:cstheme="majorHAnsi"/>
          <w:sz w:val="20"/>
          <w:szCs w:val="20"/>
          <w:lang w:eastAsia="en-AU"/>
        </w:rPr>
        <w:t>etc.</w:t>
      </w:r>
      <w:r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 are deemed to act as a representative of the </w:t>
      </w:r>
      <w:r w:rsidR="002D76E0" w:rsidRPr="00F070BF">
        <w:rPr>
          <w:rFonts w:asciiTheme="majorHAnsi" w:hAnsiTheme="majorHAnsi" w:cstheme="majorHAnsi"/>
          <w:sz w:val="20"/>
          <w:szCs w:val="20"/>
          <w:lang w:eastAsia="en-AU"/>
        </w:rPr>
        <w:t>PCBU</w:t>
      </w:r>
      <w:r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 and therefore have </w:t>
      </w:r>
      <w:r w:rsidR="0071679F" w:rsidRPr="00F070BF">
        <w:rPr>
          <w:rFonts w:asciiTheme="majorHAnsi" w:hAnsiTheme="majorHAnsi" w:cstheme="majorHAnsi"/>
          <w:sz w:val="20"/>
          <w:szCs w:val="20"/>
          <w:lang w:eastAsia="en-AU"/>
        </w:rPr>
        <w:t>WHS</w:t>
      </w:r>
      <w:r w:rsidR="00E94D90"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 </w:t>
      </w:r>
      <w:r w:rsidRPr="00F070BF">
        <w:rPr>
          <w:rFonts w:asciiTheme="majorHAnsi" w:hAnsiTheme="majorHAnsi" w:cstheme="majorHAnsi"/>
          <w:sz w:val="20"/>
          <w:szCs w:val="20"/>
          <w:lang w:eastAsia="en-AU"/>
        </w:rPr>
        <w:t>responsibilities</w:t>
      </w:r>
      <w:r w:rsidR="00534D9B"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 to ensure that they are meeting those legal responsibilities</w:t>
      </w:r>
      <w:r w:rsidRPr="00F070BF">
        <w:rPr>
          <w:rFonts w:asciiTheme="majorHAnsi" w:hAnsiTheme="majorHAnsi" w:cstheme="majorHAnsi"/>
          <w:sz w:val="20"/>
          <w:szCs w:val="20"/>
          <w:lang w:eastAsia="en-AU"/>
        </w:rPr>
        <w:t xml:space="preserve">. </w:t>
      </w:r>
    </w:p>
    <w:p w14:paraId="102C7E3E" w14:textId="77777777" w:rsidR="00945EF7" w:rsidRPr="00F070BF" w:rsidRDefault="00945EF7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5F3CE6B" w14:textId="77777777" w:rsidR="000A2F09" w:rsidRPr="00F070BF" w:rsidRDefault="000A2F09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F070BF">
        <w:rPr>
          <w:rFonts w:asciiTheme="majorHAnsi" w:hAnsiTheme="majorHAnsi" w:cstheme="majorHAnsi"/>
          <w:b/>
          <w:sz w:val="20"/>
          <w:szCs w:val="20"/>
        </w:rPr>
        <w:t xml:space="preserve">Responsibilities of </w:t>
      </w:r>
      <w:r w:rsidR="00F26D43" w:rsidRPr="00F070BF">
        <w:rPr>
          <w:rFonts w:asciiTheme="majorHAnsi" w:hAnsiTheme="majorHAnsi" w:cstheme="majorHAnsi"/>
          <w:b/>
          <w:sz w:val="20"/>
          <w:szCs w:val="20"/>
        </w:rPr>
        <w:t>worker’</w:t>
      </w:r>
      <w:r w:rsidRPr="00F070BF">
        <w:rPr>
          <w:rFonts w:asciiTheme="majorHAnsi" w:hAnsiTheme="majorHAnsi" w:cstheme="majorHAnsi"/>
          <w:b/>
          <w:sz w:val="20"/>
          <w:szCs w:val="20"/>
        </w:rPr>
        <w:t>s</w:t>
      </w:r>
    </w:p>
    <w:p w14:paraId="454293B2" w14:textId="77777777" w:rsidR="000A2F09" w:rsidRPr="00F070BF" w:rsidRDefault="00B07D5F" w:rsidP="00F070BF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Worker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s have a duty of care under Section 2</w:t>
      </w:r>
      <w:r w:rsidR="000B5F2B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8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of the </w:t>
      </w:r>
      <w:r w:rsidR="000B5F2B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WHS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Act. </w:t>
      </w:r>
      <w:r w:rsidR="000B5F2B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A worker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must: </w:t>
      </w:r>
    </w:p>
    <w:p w14:paraId="2628EFAE" w14:textId="77777777" w:rsidR="000A2F09" w:rsidRPr="00F070BF" w:rsidRDefault="000A2F09" w:rsidP="00F070BF">
      <w:pPr>
        <w:pStyle w:val="ListParagraph"/>
        <w:numPr>
          <w:ilvl w:val="0"/>
          <w:numId w:val="6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protect his/her own safety at work </w:t>
      </w:r>
    </w:p>
    <w:p w14:paraId="0B7F9BCA" w14:textId="77777777" w:rsidR="000A2F09" w:rsidRPr="00F070BF" w:rsidRDefault="000B5F2B" w:rsidP="00F070BF">
      <w:pPr>
        <w:pStyle w:val="ListParagraph"/>
        <w:numPr>
          <w:ilvl w:val="0"/>
          <w:numId w:val="6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not</w:t>
      </w:r>
      <w:r w:rsidR="000A2F09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adversely affect the health or safety of any other person through any act or omission at work </w:t>
      </w:r>
    </w:p>
    <w:p w14:paraId="398842FD" w14:textId="77777777" w:rsidR="000A2F09" w:rsidRPr="00F070BF" w:rsidRDefault="000A2F09" w:rsidP="00F070BF">
      <w:pPr>
        <w:pStyle w:val="ListParagraph"/>
        <w:numPr>
          <w:ilvl w:val="0"/>
          <w:numId w:val="6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use any equipment provided for health and safety purposes, e.g. trolley, fume hood </w:t>
      </w:r>
    </w:p>
    <w:p w14:paraId="3B7EBD00" w14:textId="77777777" w:rsidR="000A2F09" w:rsidRPr="00F070BF" w:rsidRDefault="000A2F09" w:rsidP="00F070BF">
      <w:pPr>
        <w:pStyle w:val="ListParagraph"/>
        <w:numPr>
          <w:ilvl w:val="0"/>
          <w:numId w:val="6"/>
        </w:numPr>
        <w:spacing w:after="0" w:line="240" w:lineRule="auto"/>
        <w:ind w:left="284" w:right="150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en-AU"/>
        </w:rPr>
      </w:pP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obey any reasonable instruction</w:t>
      </w:r>
      <w:r w:rsidR="000B5F2B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and workplace policy</w:t>
      </w:r>
      <w:r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 xml:space="preserve"> in relation to </w:t>
      </w:r>
      <w:r w:rsidR="000B5F2B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WHS</w:t>
      </w:r>
      <w:r w:rsidR="00E94D90" w:rsidRPr="00F070BF">
        <w:rPr>
          <w:rFonts w:asciiTheme="majorHAnsi" w:eastAsia="Times New Roman" w:hAnsiTheme="majorHAnsi" w:cstheme="majorHAnsi"/>
          <w:sz w:val="20"/>
          <w:szCs w:val="20"/>
          <w:lang w:eastAsia="en-AU"/>
        </w:rPr>
        <w:t>.</w:t>
      </w:r>
    </w:p>
    <w:p w14:paraId="472BB411" w14:textId="77777777" w:rsidR="0091623A" w:rsidRDefault="0091623A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2BD537EB" w14:textId="77777777" w:rsidR="0091623A" w:rsidRDefault="0091623A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21EE25B8" w14:textId="72A7D64D" w:rsidR="002E3A76" w:rsidRPr="00F070BF" w:rsidRDefault="00BB049C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F070BF">
        <w:rPr>
          <w:rFonts w:asciiTheme="majorHAnsi" w:hAnsiTheme="majorHAnsi" w:cstheme="majorHAnsi"/>
          <w:b/>
          <w:bCs/>
          <w:sz w:val="20"/>
          <w:szCs w:val="20"/>
        </w:rPr>
        <w:lastRenderedPageBreak/>
        <w:t>Work Health Safety Legislation</w:t>
      </w:r>
    </w:p>
    <w:p w14:paraId="4829CE53" w14:textId="77777777" w:rsidR="002E3A76" w:rsidRPr="00F070BF" w:rsidRDefault="002E3A76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F070BF">
        <w:rPr>
          <w:rFonts w:asciiTheme="majorHAnsi" w:hAnsiTheme="majorHAnsi" w:cstheme="majorHAnsi"/>
          <w:bCs/>
          <w:sz w:val="20"/>
          <w:szCs w:val="20"/>
        </w:rPr>
        <w:t xml:space="preserve">The legal roles and responsibilities in relation to </w:t>
      </w:r>
      <w:r w:rsidR="0071679F" w:rsidRPr="00F070BF">
        <w:rPr>
          <w:rFonts w:asciiTheme="majorHAnsi" w:hAnsiTheme="majorHAnsi" w:cstheme="majorHAnsi"/>
          <w:bCs/>
          <w:sz w:val="20"/>
          <w:szCs w:val="20"/>
        </w:rPr>
        <w:t xml:space="preserve">work </w:t>
      </w:r>
      <w:r w:rsidRPr="00F070BF">
        <w:rPr>
          <w:rFonts w:asciiTheme="majorHAnsi" w:hAnsiTheme="majorHAnsi" w:cstheme="majorHAnsi"/>
          <w:bCs/>
          <w:sz w:val="20"/>
          <w:szCs w:val="20"/>
        </w:rPr>
        <w:t>health</w:t>
      </w:r>
      <w:r w:rsidR="0071679F" w:rsidRPr="00F070BF">
        <w:rPr>
          <w:rFonts w:asciiTheme="majorHAnsi" w:hAnsiTheme="majorHAnsi" w:cstheme="majorHAnsi"/>
          <w:bCs/>
          <w:sz w:val="20"/>
          <w:szCs w:val="20"/>
        </w:rPr>
        <w:t xml:space="preserve"> and</w:t>
      </w:r>
      <w:r w:rsidRPr="00F070BF">
        <w:rPr>
          <w:rFonts w:asciiTheme="majorHAnsi" w:hAnsiTheme="majorHAnsi" w:cstheme="majorHAnsi"/>
          <w:bCs/>
          <w:sz w:val="20"/>
          <w:szCs w:val="20"/>
        </w:rPr>
        <w:t xml:space="preserve"> safety </w:t>
      </w:r>
    </w:p>
    <w:p w14:paraId="06DD0EC3" w14:textId="77777777" w:rsidR="002E3A76" w:rsidRPr="00F070BF" w:rsidRDefault="002E3A76" w:rsidP="00F070B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F070BF">
        <w:rPr>
          <w:rFonts w:asciiTheme="majorHAnsi" w:hAnsiTheme="majorHAnsi" w:cstheme="majorHAnsi"/>
          <w:bCs/>
          <w:sz w:val="20"/>
          <w:szCs w:val="20"/>
        </w:rPr>
        <w:t>(</w:t>
      </w:r>
      <w:r w:rsidR="0071679F" w:rsidRPr="00F070BF">
        <w:rPr>
          <w:rFonts w:asciiTheme="majorHAnsi" w:hAnsiTheme="majorHAnsi" w:cstheme="majorHAnsi"/>
          <w:bCs/>
          <w:sz w:val="20"/>
          <w:szCs w:val="20"/>
        </w:rPr>
        <w:t>WHS</w:t>
      </w:r>
      <w:r w:rsidRPr="00F070BF">
        <w:rPr>
          <w:rFonts w:asciiTheme="majorHAnsi" w:hAnsiTheme="majorHAnsi" w:cstheme="majorHAnsi"/>
          <w:bCs/>
          <w:sz w:val="20"/>
          <w:szCs w:val="20"/>
        </w:rPr>
        <w:t>) in all South Australian workplaces are specified in the:</w:t>
      </w:r>
    </w:p>
    <w:p w14:paraId="698C02B0" w14:textId="77777777" w:rsidR="002E3A76" w:rsidRPr="00F070BF" w:rsidRDefault="00964C05" w:rsidP="00F070B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sz w:val="20"/>
          <w:szCs w:val="20"/>
        </w:rPr>
        <w:t>W</w:t>
      </w:r>
      <w:r w:rsidR="00E93D91" w:rsidRPr="00F070BF">
        <w:rPr>
          <w:rFonts w:asciiTheme="majorHAnsi" w:hAnsiTheme="majorHAnsi" w:cstheme="majorHAnsi"/>
          <w:sz w:val="20"/>
          <w:szCs w:val="20"/>
        </w:rPr>
        <w:t xml:space="preserve">ork </w:t>
      </w:r>
      <w:r w:rsidRPr="00F070BF">
        <w:rPr>
          <w:rFonts w:asciiTheme="majorHAnsi" w:hAnsiTheme="majorHAnsi" w:cstheme="majorHAnsi"/>
          <w:sz w:val="20"/>
          <w:szCs w:val="20"/>
        </w:rPr>
        <w:t>H</w:t>
      </w:r>
      <w:r w:rsidR="00E93D91" w:rsidRPr="00F070BF">
        <w:rPr>
          <w:rFonts w:asciiTheme="majorHAnsi" w:hAnsiTheme="majorHAnsi" w:cstheme="majorHAnsi"/>
          <w:sz w:val="20"/>
          <w:szCs w:val="20"/>
        </w:rPr>
        <w:t xml:space="preserve">ealth </w:t>
      </w:r>
      <w:r w:rsidRPr="00F070BF">
        <w:rPr>
          <w:rFonts w:asciiTheme="majorHAnsi" w:hAnsiTheme="majorHAnsi" w:cstheme="majorHAnsi"/>
          <w:sz w:val="20"/>
          <w:szCs w:val="20"/>
        </w:rPr>
        <w:t>S</w:t>
      </w:r>
      <w:r w:rsidR="00E93D91" w:rsidRPr="00F070BF">
        <w:rPr>
          <w:rFonts w:asciiTheme="majorHAnsi" w:hAnsiTheme="majorHAnsi" w:cstheme="majorHAnsi"/>
          <w:sz w:val="20"/>
          <w:szCs w:val="20"/>
        </w:rPr>
        <w:t>afety</w:t>
      </w:r>
      <w:r w:rsidR="002E3A76" w:rsidRPr="00F070BF">
        <w:rPr>
          <w:rFonts w:asciiTheme="majorHAnsi" w:hAnsiTheme="majorHAnsi" w:cstheme="majorHAnsi"/>
          <w:sz w:val="20"/>
          <w:szCs w:val="20"/>
        </w:rPr>
        <w:t xml:space="preserve"> Act </w:t>
      </w:r>
      <w:r w:rsidRPr="00F070BF">
        <w:rPr>
          <w:rFonts w:asciiTheme="majorHAnsi" w:hAnsiTheme="majorHAnsi" w:cstheme="majorHAnsi"/>
          <w:sz w:val="20"/>
          <w:szCs w:val="20"/>
        </w:rPr>
        <w:t>2012 (SA)</w:t>
      </w:r>
    </w:p>
    <w:p w14:paraId="3B500E74" w14:textId="77777777" w:rsidR="002E3A76" w:rsidRPr="00F070BF" w:rsidRDefault="00964C05" w:rsidP="00F070B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sz w:val="20"/>
          <w:szCs w:val="20"/>
        </w:rPr>
        <w:t>W</w:t>
      </w:r>
      <w:r w:rsidR="00E93D91" w:rsidRPr="00F070BF">
        <w:rPr>
          <w:rFonts w:asciiTheme="majorHAnsi" w:hAnsiTheme="majorHAnsi" w:cstheme="majorHAnsi"/>
          <w:sz w:val="20"/>
          <w:szCs w:val="20"/>
        </w:rPr>
        <w:t xml:space="preserve">ork </w:t>
      </w:r>
      <w:r w:rsidRPr="00F070BF">
        <w:rPr>
          <w:rFonts w:asciiTheme="majorHAnsi" w:hAnsiTheme="majorHAnsi" w:cstheme="majorHAnsi"/>
          <w:sz w:val="20"/>
          <w:szCs w:val="20"/>
        </w:rPr>
        <w:t>H</w:t>
      </w:r>
      <w:r w:rsidR="00E93D91" w:rsidRPr="00F070BF">
        <w:rPr>
          <w:rFonts w:asciiTheme="majorHAnsi" w:hAnsiTheme="majorHAnsi" w:cstheme="majorHAnsi"/>
          <w:sz w:val="20"/>
          <w:szCs w:val="20"/>
        </w:rPr>
        <w:t xml:space="preserve">ealth </w:t>
      </w:r>
      <w:r w:rsidRPr="00F070BF">
        <w:rPr>
          <w:rFonts w:asciiTheme="majorHAnsi" w:hAnsiTheme="majorHAnsi" w:cstheme="majorHAnsi"/>
          <w:sz w:val="20"/>
          <w:szCs w:val="20"/>
        </w:rPr>
        <w:t>S</w:t>
      </w:r>
      <w:r w:rsidR="00E93D91" w:rsidRPr="00F070BF">
        <w:rPr>
          <w:rFonts w:asciiTheme="majorHAnsi" w:hAnsiTheme="majorHAnsi" w:cstheme="majorHAnsi"/>
          <w:sz w:val="20"/>
          <w:szCs w:val="20"/>
        </w:rPr>
        <w:t>afety</w:t>
      </w:r>
      <w:r w:rsidR="002E3A76" w:rsidRPr="00F070BF">
        <w:rPr>
          <w:rFonts w:asciiTheme="majorHAnsi" w:hAnsiTheme="majorHAnsi" w:cstheme="majorHAnsi"/>
          <w:sz w:val="20"/>
          <w:szCs w:val="20"/>
        </w:rPr>
        <w:t xml:space="preserve"> Regulations</w:t>
      </w:r>
      <w:r w:rsidRPr="00F070BF">
        <w:rPr>
          <w:rFonts w:asciiTheme="majorHAnsi" w:hAnsiTheme="majorHAnsi" w:cstheme="majorHAnsi"/>
          <w:sz w:val="20"/>
          <w:szCs w:val="20"/>
        </w:rPr>
        <w:t xml:space="preserve"> 2012</w:t>
      </w:r>
      <w:r w:rsidR="002E3A76" w:rsidRPr="00F070BF">
        <w:rPr>
          <w:rFonts w:asciiTheme="majorHAnsi" w:hAnsiTheme="majorHAnsi" w:cstheme="majorHAnsi"/>
          <w:sz w:val="20"/>
          <w:szCs w:val="20"/>
        </w:rPr>
        <w:t xml:space="preserve"> (</w:t>
      </w:r>
      <w:r w:rsidRPr="00F070BF">
        <w:rPr>
          <w:rFonts w:asciiTheme="majorHAnsi" w:hAnsiTheme="majorHAnsi" w:cstheme="majorHAnsi"/>
          <w:sz w:val="20"/>
          <w:szCs w:val="20"/>
        </w:rPr>
        <w:t>SA</w:t>
      </w:r>
      <w:r w:rsidR="002E3A76" w:rsidRPr="00F070BF">
        <w:rPr>
          <w:rFonts w:asciiTheme="majorHAnsi" w:hAnsiTheme="majorHAnsi" w:cstheme="majorHAnsi"/>
          <w:sz w:val="20"/>
          <w:szCs w:val="20"/>
        </w:rPr>
        <w:t>)</w:t>
      </w:r>
    </w:p>
    <w:p w14:paraId="09473CEE" w14:textId="77777777" w:rsidR="002E3A76" w:rsidRPr="00F070BF" w:rsidRDefault="002E3A76" w:rsidP="00F070B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sz w:val="20"/>
          <w:szCs w:val="20"/>
        </w:rPr>
        <w:t>Approved Codes of Practice and Australian Standards.</w:t>
      </w:r>
    </w:p>
    <w:p w14:paraId="0CF92033" w14:textId="77777777" w:rsidR="000A2F09" w:rsidRPr="00F070BF" w:rsidRDefault="000A2F09" w:rsidP="00F070B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</w:p>
    <w:p w14:paraId="4C54FEAC" w14:textId="77777777" w:rsidR="00303FD3" w:rsidRPr="00F070BF" w:rsidRDefault="00303FD3" w:rsidP="00FA4E6A">
      <w:pPr>
        <w:shd w:val="clear" w:color="auto" w:fill="FFFFFF" w:themeFill="background1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 w:cstheme="majorHAnsi"/>
          <w:b/>
          <w:color w:val="17365D" w:themeColor="text2" w:themeShade="BF"/>
          <w:sz w:val="28"/>
          <w:szCs w:val="28"/>
        </w:rPr>
      </w:pPr>
      <w:r w:rsidRPr="00F070BF">
        <w:rPr>
          <w:rFonts w:asciiTheme="majorHAnsi" w:hAnsiTheme="majorHAnsi" w:cstheme="majorHAnsi"/>
          <w:b/>
          <w:color w:val="17365D" w:themeColor="text2" w:themeShade="BF"/>
          <w:sz w:val="28"/>
          <w:szCs w:val="28"/>
        </w:rPr>
        <w:t>References</w:t>
      </w:r>
    </w:p>
    <w:p w14:paraId="73BAE486" w14:textId="77777777" w:rsidR="0071679F" w:rsidRPr="00F070BF" w:rsidRDefault="0071679F" w:rsidP="00FA4E6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sz w:val="20"/>
          <w:szCs w:val="20"/>
        </w:rPr>
        <w:t>Work Health Safety Act 2012 (SA)</w:t>
      </w:r>
    </w:p>
    <w:p w14:paraId="63DDD2ED" w14:textId="77777777" w:rsidR="0071679F" w:rsidRPr="00F070BF" w:rsidRDefault="0071679F" w:rsidP="00FA4E6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sz w:val="20"/>
          <w:szCs w:val="20"/>
        </w:rPr>
        <w:t>Work Health Safety Regulations 2012 (SA)</w:t>
      </w:r>
    </w:p>
    <w:p w14:paraId="4FF1BDD1" w14:textId="77777777" w:rsidR="00F62F9B" w:rsidRPr="00F070BF" w:rsidRDefault="00F62F9B" w:rsidP="00FA4E6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sz w:val="20"/>
          <w:szCs w:val="20"/>
        </w:rPr>
        <w:t>Information sheets WHSINF-001 &amp; WHSINF-002</w:t>
      </w:r>
    </w:p>
    <w:p w14:paraId="080BCE1A" w14:textId="77777777" w:rsidR="00303FD3" w:rsidRPr="00F070BF" w:rsidRDefault="00303FD3" w:rsidP="00FA4E6A">
      <w:p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</w:p>
    <w:p w14:paraId="47EE6063" w14:textId="77777777" w:rsidR="00303FD3" w:rsidRPr="00F070BF" w:rsidRDefault="00303FD3" w:rsidP="00FA4E6A">
      <w:pPr>
        <w:shd w:val="clear" w:color="auto" w:fill="FFFFFF" w:themeFill="background1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 w:cstheme="majorHAnsi"/>
          <w:b/>
          <w:color w:val="17365D" w:themeColor="text2" w:themeShade="BF"/>
          <w:sz w:val="28"/>
          <w:szCs w:val="28"/>
        </w:rPr>
      </w:pPr>
      <w:r w:rsidRPr="00F070BF">
        <w:rPr>
          <w:rFonts w:asciiTheme="majorHAnsi" w:hAnsiTheme="majorHAnsi" w:cstheme="majorHAnsi"/>
          <w:b/>
          <w:color w:val="17365D" w:themeColor="text2" w:themeShade="BF"/>
          <w:sz w:val="28"/>
          <w:szCs w:val="28"/>
        </w:rPr>
        <w:t>Forms</w:t>
      </w:r>
    </w:p>
    <w:p w14:paraId="1EF47E7F" w14:textId="77777777" w:rsidR="00303FD3" w:rsidRPr="00F070BF" w:rsidRDefault="00303FD3" w:rsidP="00FA4E6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sz w:val="20"/>
          <w:szCs w:val="20"/>
        </w:rPr>
        <w:t>Nil</w:t>
      </w:r>
    </w:p>
    <w:p w14:paraId="24A5A162" w14:textId="77777777" w:rsidR="00303FD3" w:rsidRPr="00F070BF" w:rsidRDefault="00303FD3" w:rsidP="00F070BF">
      <w:pPr>
        <w:spacing w:after="0" w:line="24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012CFEE1" w14:textId="77777777" w:rsidR="00945EF7" w:rsidRPr="00F070BF" w:rsidRDefault="00945EF7" w:rsidP="00FA4E6A">
      <w:pPr>
        <w:shd w:val="clear" w:color="auto" w:fill="FFFFFF" w:themeFill="background1"/>
        <w:spacing w:after="0" w:line="360" w:lineRule="auto"/>
        <w:jc w:val="both"/>
        <w:rPr>
          <w:rFonts w:asciiTheme="majorHAnsi" w:hAnsiTheme="majorHAnsi" w:cstheme="majorHAnsi"/>
          <w:b/>
          <w:color w:val="17365D" w:themeColor="text2" w:themeShade="BF"/>
          <w:sz w:val="28"/>
          <w:szCs w:val="28"/>
        </w:rPr>
      </w:pPr>
      <w:r w:rsidRPr="00F070BF">
        <w:rPr>
          <w:rFonts w:asciiTheme="majorHAnsi" w:hAnsiTheme="majorHAnsi" w:cstheme="majorHAnsi"/>
          <w:b/>
          <w:color w:val="17365D" w:themeColor="text2" w:themeShade="BF"/>
          <w:sz w:val="28"/>
          <w:szCs w:val="28"/>
        </w:rPr>
        <w:t>Authority</w:t>
      </w:r>
    </w:p>
    <w:p w14:paraId="363A9BC9" w14:textId="77777777" w:rsidR="00945EF7" w:rsidRPr="00F070BF" w:rsidRDefault="00945EF7" w:rsidP="00F070BF">
      <w:pPr>
        <w:spacing w:after="0"/>
        <w:jc w:val="both"/>
        <w:rPr>
          <w:rFonts w:asciiTheme="majorHAnsi" w:hAnsiTheme="majorHAnsi" w:cstheme="majorHAnsi"/>
          <w:b/>
          <w:sz w:val="20"/>
          <w:szCs w:val="20"/>
        </w:rPr>
      </w:pPr>
      <w:r w:rsidRPr="00F070BF">
        <w:rPr>
          <w:rFonts w:asciiTheme="majorHAnsi" w:hAnsiTheme="majorHAnsi" w:cstheme="majorHAnsi"/>
          <w:b/>
          <w:sz w:val="20"/>
          <w:szCs w:val="20"/>
        </w:rPr>
        <w:t>Signature:</w:t>
      </w:r>
    </w:p>
    <w:p w14:paraId="017741A5" w14:textId="77777777" w:rsidR="00893129" w:rsidRPr="00F070BF" w:rsidRDefault="00893129" w:rsidP="00F070BF">
      <w:pPr>
        <w:spacing w:after="0" w:line="24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571E0ACA" w14:textId="77777777" w:rsidR="00945EF7" w:rsidRPr="00F070BF" w:rsidRDefault="00945EF7" w:rsidP="00F070BF">
      <w:pPr>
        <w:tabs>
          <w:tab w:val="left" w:pos="5103"/>
        </w:tabs>
        <w:spacing w:after="0" w:line="240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F070BF">
        <w:rPr>
          <w:rFonts w:asciiTheme="majorHAnsi" w:hAnsiTheme="majorHAnsi" w:cstheme="majorHAnsi"/>
          <w:b/>
          <w:sz w:val="20"/>
          <w:szCs w:val="20"/>
        </w:rPr>
        <w:t xml:space="preserve">Authorised by: </w:t>
      </w:r>
      <w:r w:rsidRPr="00F070BF">
        <w:rPr>
          <w:rFonts w:asciiTheme="majorHAnsi" w:hAnsiTheme="majorHAnsi" w:cstheme="majorHAnsi"/>
          <w:sz w:val="20"/>
          <w:szCs w:val="20"/>
        </w:rPr>
        <w:t>${officer}</w:t>
      </w:r>
      <w:r w:rsidR="00893129" w:rsidRPr="00F070BF">
        <w:rPr>
          <w:rFonts w:asciiTheme="majorHAnsi" w:hAnsiTheme="majorHAnsi" w:cstheme="majorHAnsi"/>
          <w:b/>
          <w:sz w:val="20"/>
          <w:szCs w:val="20"/>
        </w:rPr>
        <w:tab/>
      </w:r>
      <w:r w:rsidRPr="00F070BF">
        <w:rPr>
          <w:rFonts w:asciiTheme="majorHAnsi" w:hAnsiTheme="majorHAnsi" w:cstheme="majorHAnsi"/>
          <w:b/>
          <w:sz w:val="20"/>
          <w:szCs w:val="20"/>
        </w:rPr>
        <w:t xml:space="preserve">Title: </w:t>
      </w:r>
      <w:r w:rsidRPr="00F070BF">
        <w:rPr>
          <w:rFonts w:asciiTheme="majorHAnsi" w:hAnsiTheme="majorHAnsi" w:cstheme="majorHAnsi"/>
          <w:sz w:val="20"/>
          <w:szCs w:val="20"/>
        </w:rPr>
        <w:t>${role}</w:t>
      </w:r>
    </w:p>
    <w:p w14:paraId="3690DBE6" w14:textId="77777777" w:rsidR="00893129" w:rsidRPr="00F070BF" w:rsidRDefault="00893129" w:rsidP="00F070BF">
      <w:pPr>
        <w:spacing w:after="0" w:line="24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6E50D6CD" w14:textId="77777777" w:rsidR="000A2F09" w:rsidRPr="00F070BF" w:rsidRDefault="00945EF7" w:rsidP="00F070B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070BF">
        <w:rPr>
          <w:rFonts w:asciiTheme="majorHAnsi" w:hAnsiTheme="majorHAnsi" w:cstheme="majorHAnsi"/>
          <w:b/>
          <w:sz w:val="20"/>
          <w:szCs w:val="20"/>
        </w:rPr>
        <w:t xml:space="preserve">Date: </w:t>
      </w:r>
      <w:r w:rsidRPr="00F070BF">
        <w:rPr>
          <w:rFonts w:asciiTheme="majorHAnsi" w:hAnsiTheme="majorHAnsi" w:cstheme="majorHAnsi"/>
          <w:sz w:val="20"/>
          <w:szCs w:val="20"/>
        </w:rPr>
        <w:t>${date}</w:t>
      </w:r>
    </w:p>
    <w:sectPr w:rsidR="000A2F09" w:rsidRPr="00F070BF" w:rsidSect="00893129">
      <w:headerReference w:type="default" r:id="rId7"/>
      <w:footerReference w:type="default" r:id="rId8"/>
      <w:pgSz w:w="11906" w:h="16838"/>
      <w:pgMar w:top="1440" w:right="1440" w:bottom="1440" w:left="144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C637" w14:textId="77777777" w:rsidR="00A9664B" w:rsidRDefault="00A9664B" w:rsidP="000A2F09">
      <w:pPr>
        <w:spacing w:after="0" w:line="240" w:lineRule="auto"/>
      </w:pPr>
      <w:r>
        <w:separator/>
      </w:r>
    </w:p>
  </w:endnote>
  <w:endnote w:type="continuationSeparator" w:id="0">
    <w:p w14:paraId="44B22251" w14:textId="77777777" w:rsidR="00A9664B" w:rsidRDefault="00A9664B" w:rsidP="000A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2847" w14:textId="77777777" w:rsidR="000A2F09" w:rsidRPr="00F070BF" w:rsidRDefault="00BF19B6" w:rsidP="000A2F09">
    <w:pPr>
      <w:pStyle w:val="Footer"/>
      <w:rPr>
        <w:rFonts w:asciiTheme="majorHAnsi" w:hAnsiTheme="majorHAnsi" w:cstheme="majorHAnsi"/>
        <w:sz w:val="16"/>
        <w:szCs w:val="16"/>
      </w:rPr>
    </w:pPr>
    <w:r w:rsidRPr="00F070BF">
      <w:rPr>
        <w:rFonts w:asciiTheme="majorHAnsi" w:hAnsiTheme="majorHAnsi" w:cstheme="majorHAnsi"/>
        <w:sz w:val="16"/>
        <w:szCs w:val="16"/>
      </w:rPr>
      <w:t>Work</w:t>
    </w:r>
    <w:r w:rsidR="00F842B9" w:rsidRPr="00F070BF">
      <w:rPr>
        <w:rFonts w:asciiTheme="majorHAnsi" w:hAnsiTheme="majorHAnsi" w:cstheme="majorHAnsi"/>
        <w:sz w:val="16"/>
        <w:szCs w:val="16"/>
      </w:rPr>
      <w:t xml:space="preserve"> Health &amp; Safety</w:t>
    </w:r>
    <w:r w:rsidR="000A2F09" w:rsidRPr="00F070BF">
      <w:rPr>
        <w:rFonts w:asciiTheme="majorHAnsi" w:hAnsiTheme="majorHAnsi" w:cstheme="majorHAnsi"/>
        <w:sz w:val="16"/>
        <w:szCs w:val="16"/>
      </w:rPr>
      <w:t xml:space="preserve"> Responsibilities</w:t>
    </w:r>
    <w:r w:rsidR="00092FF6" w:rsidRPr="00F070BF">
      <w:rPr>
        <w:rFonts w:asciiTheme="majorHAnsi" w:hAnsiTheme="majorHAnsi" w:cstheme="majorHAnsi"/>
        <w:sz w:val="16"/>
        <w:szCs w:val="16"/>
      </w:rPr>
      <w:t xml:space="preserve"> V </w:t>
    </w:r>
    <w:r w:rsidR="00893129" w:rsidRPr="00F070BF">
      <w:rPr>
        <w:rFonts w:asciiTheme="majorHAnsi" w:hAnsiTheme="majorHAnsi" w:cstheme="majorHAnsi"/>
        <w:sz w:val="16"/>
        <w:szCs w:val="16"/>
      </w:rPr>
      <w:t>2</w:t>
    </w:r>
    <w:r w:rsidR="00092FF6" w:rsidRPr="00F070BF">
      <w:rPr>
        <w:rFonts w:asciiTheme="majorHAnsi" w:hAnsiTheme="majorHAnsi" w:cstheme="majorHAnsi"/>
        <w:sz w:val="16"/>
        <w:szCs w:val="16"/>
      </w:rPr>
      <w:t>.</w:t>
    </w:r>
    <w:r w:rsidR="00737E29" w:rsidRPr="00F070BF">
      <w:rPr>
        <w:rFonts w:asciiTheme="majorHAnsi" w:hAnsiTheme="majorHAnsi" w:cstheme="majorHAnsi"/>
        <w:sz w:val="16"/>
        <w:szCs w:val="16"/>
      </w:rPr>
      <w:t>2</w:t>
    </w:r>
    <w:r w:rsidR="00893129" w:rsidRPr="00F070BF">
      <w:rPr>
        <w:rFonts w:asciiTheme="majorHAnsi" w:hAnsiTheme="majorHAnsi" w:cstheme="majorHAnsi"/>
        <w:sz w:val="16"/>
        <w:szCs w:val="16"/>
      </w:rPr>
      <w:tab/>
    </w:r>
    <w:r w:rsidR="00893129" w:rsidRPr="00F070BF">
      <w:rPr>
        <w:rFonts w:asciiTheme="majorHAnsi" w:hAnsiTheme="majorHAnsi" w:cstheme="majorHAnsi"/>
        <w:sz w:val="16"/>
        <w:szCs w:val="16"/>
      </w:rPr>
      <w:tab/>
      <w:t xml:space="preserve">This document forms part of the </w:t>
    </w:r>
    <w:r w:rsidR="00893129" w:rsidRPr="00F070BF">
      <w:rPr>
        <w:rFonts w:asciiTheme="majorHAnsi" w:hAnsiTheme="majorHAnsi" w:cstheme="majorHAnsi"/>
        <w:b/>
        <w:sz w:val="16"/>
        <w:szCs w:val="16"/>
      </w:rPr>
      <w:t>SMART</w:t>
    </w:r>
    <w:r w:rsidR="00893129" w:rsidRPr="00F070BF">
      <w:rPr>
        <w:rFonts w:asciiTheme="majorHAnsi" w:hAnsiTheme="majorHAnsi" w:cstheme="majorHAnsi"/>
        <w:sz w:val="16"/>
        <w:szCs w:val="16"/>
      </w:rPr>
      <w:t>kit</w:t>
    </w:r>
  </w:p>
  <w:p w14:paraId="05990350" w14:textId="77777777" w:rsidR="00893129" w:rsidRPr="00F070BF" w:rsidRDefault="00BF19B6" w:rsidP="00893129">
    <w:pPr>
      <w:pStyle w:val="Footer"/>
      <w:jc w:val="right"/>
      <w:rPr>
        <w:rFonts w:asciiTheme="majorHAnsi" w:hAnsiTheme="majorHAnsi" w:cstheme="majorHAnsi"/>
        <w:sz w:val="16"/>
        <w:szCs w:val="16"/>
      </w:rPr>
    </w:pPr>
    <w:r w:rsidRPr="00F070BF">
      <w:rPr>
        <w:rFonts w:asciiTheme="majorHAnsi" w:hAnsiTheme="majorHAnsi" w:cstheme="majorHAnsi"/>
        <w:sz w:val="16"/>
        <w:szCs w:val="16"/>
      </w:rPr>
      <w:t>Issue Date ${date}</w:t>
    </w:r>
    <w:r w:rsidR="00893129" w:rsidRPr="00F070BF">
      <w:rPr>
        <w:rFonts w:asciiTheme="majorHAnsi" w:hAnsiTheme="majorHAnsi" w:cstheme="majorHAnsi"/>
        <w:sz w:val="16"/>
        <w:szCs w:val="16"/>
      </w:rPr>
      <w:tab/>
    </w:r>
    <w:r w:rsidR="00893129" w:rsidRPr="00F070BF">
      <w:rPr>
        <w:rFonts w:asciiTheme="majorHAnsi" w:hAnsiTheme="majorHAnsi" w:cstheme="majorHAnsi"/>
        <w:sz w:val="16"/>
        <w:szCs w:val="16"/>
      </w:rPr>
      <w:tab/>
      <w:t xml:space="preserve">Page </w:t>
    </w:r>
    <w:r w:rsidR="00893129" w:rsidRPr="00F070BF">
      <w:rPr>
        <w:rFonts w:asciiTheme="majorHAnsi" w:hAnsiTheme="majorHAnsi" w:cstheme="majorHAnsi"/>
        <w:b/>
        <w:sz w:val="16"/>
        <w:szCs w:val="16"/>
      </w:rPr>
      <w:fldChar w:fldCharType="begin"/>
    </w:r>
    <w:r w:rsidR="00893129" w:rsidRPr="00F070BF">
      <w:rPr>
        <w:rFonts w:asciiTheme="majorHAnsi" w:hAnsiTheme="majorHAnsi" w:cstheme="majorHAnsi"/>
        <w:b/>
        <w:sz w:val="16"/>
        <w:szCs w:val="16"/>
      </w:rPr>
      <w:instrText xml:space="preserve"> PAGE </w:instrText>
    </w:r>
    <w:r w:rsidR="00893129" w:rsidRPr="00F070BF">
      <w:rPr>
        <w:rFonts w:asciiTheme="majorHAnsi" w:hAnsiTheme="majorHAnsi" w:cstheme="majorHAnsi"/>
        <w:b/>
        <w:sz w:val="16"/>
        <w:szCs w:val="16"/>
      </w:rPr>
      <w:fldChar w:fldCharType="separate"/>
    </w:r>
    <w:r w:rsidR="00F842B9" w:rsidRPr="00F070BF">
      <w:rPr>
        <w:rFonts w:asciiTheme="majorHAnsi" w:hAnsiTheme="majorHAnsi" w:cstheme="majorHAnsi"/>
        <w:b/>
        <w:noProof/>
        <w:sz w:val="16"/>
        <w:szCs w:val="16"/>
      </w:rPr>
      <w:t>1</w:t>
    </w:r>
    <w:r w:rsidR="00893129" w:rsidRPr="00F070BF">
      <w:rPr>
        <w:rFonts w:asciiTheme="majorHAnsi" w:hAnsiTheme="majorHAnsi" w:cstheme="majorHAnsi"/>
        <w:b/>
        <w:sz w:val="16"/>
        <w:szCs w:val="16"/>
      </w:rPr>
      <w:fldChar w:fldCharType="end"/>
    </w:r>
    <w:r w:rsidR="00893129" w:rsidRPr="00F070BF">
      <w:rPr>
        <w:rFonts w:asciiTheme="majorHAnsi" w:hAnsiTheme="majorHAnsi" w:cstheme="majorHAnsi"/>
        <w:sz w:val="16"/>
        <w:szCs w:val="16"/>
      </w:rPr>
      <w:t xml:space="preserve"> of </w:t>
    </w:r>
    <w:r w:rsidR="00893129" w:rsidRPr="00F070BF">
      <w:rPr>
        <w:rFonts w:asciiTheme="majorHAnsi" w:hAnsiTheme="majorHAnsi" w:cstheme="majorHAnsi"/>
        <w:b/>
        <w:sz w:val="16"/>
        <w:szCs w:val="16"/>
      </w:rPr>
      <w:fldChar w:fldCharType="begin"/>
    </w:r>
    <w:r w:rsidR="00893129" w:rsidRPr="00F070BF">
      <w:rPr>
        <w:rFonts w:asciiTheme="majorHAnsi" w:hAnsiTheme="majorHAnsi" w:cstheme="majorHAnsi"/>
        <w:b/>
        <w:sz w:val="16"/>
        <w:szCs w:val="16"/>
      </w:rPr>
      <w:instrText xml:space="preserve"> NUMPAGES  </w:instrText>
    </w:r>
    <w:r w:rsidR="00893129" w:rsidRPr="00F070BF">
      <w:rPr>
        <w:rFonts w:asciiTheme="majorHAnsi" w:hAnsiTheme="majorHAnsi" w:cstheme="majorHAnsi"/>
        <w:b/>
        <w:sz w:val="16"/>
        <w:szCs w:val="16"/>
      </w:rPr>
      <w:fldChar w:fldCharType="separate"/>
    </w:r>
    <w:r w:rsidR="00F842B9" w:rsidRPr="00F070BF">
      <w:rPr>
        <w:rFonts w:asciiTheme="majorHAnsi" w:hAnsiTheme="majorHAnsi" w:cstheme="majorHAnsi"/>
        <w:b/>
        <w:noProof/>
        <w:sz w:val="16"/>
        <w:szCs w:val="16"/>
      </w:rPr>
      <w:t>2</w:t>
    </w:r>
    <w:r w:rsidR="00893129" w:rsidRPr="00F070BF">
      <w:rPr>
        <w:rFonts w:asciiTheme="majorHAnsi" w:hAnsiTheme="majorHAnsi" w:cstheme="majorHAnsi"/>
        <w:b/>
        <w:sz w:val="16"/>
        <w:szCs w:val="16"/>
      </w:rPr>
      <w:fldChar w:fldCharType="end"/>
    </w:r>
  </w:p>
  <w:p w14:paraId="5A20CD88" w14:textId="77777777" w:rsidR="000A2F09" w:rsidRPr="00F070BF" w:rsidRDefault="00BF19B6" w:rsidP="00BF19B6">
    <w:pPr>
      <w:pStyle w:val="Footer"/>
      <w:rPr>
        <w:rFonts w:asciiTheme="majorHAnsi" w:hAnsiTheme="majorHAnsi" w:cstheme="majorHAnsi"/>
        <w:sz w:val="16"/>
        <w:szCs w:val="16"/>
      </w:rPr>
    </w:pPr>
    <w:r w:rsidRPr="00F070BF">
      <w:rPr>
        <w:rFonts w:asciiTheme="majorHAnsi" w:hAnsiTheme="majorHAnsi" w:cstheme="majorHAnsi"/>
        <w:sz w:val="16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92D90" w14:textId="77777777" w:rsidR="00A9664B" w:rsidRDefault="00A9664B" w:rsidP="000A2F09">
      <w:pPr>
        <w:spacing w:after="0" w:line="240" w:lineRule="auto"/>
      </w:pPr>
      <w:r>
        <w:separator/>
      </w:r>
    </w:p>
  </w:footnote>
  <w:footnote w:type="continuationSeparator" w:id="0">
    <w:p w14:paraId="1791FD02" w14:textId="77777777" w:rsidR="00A9664B" w:rsidRDefault="00A9664B" w:rsidP="000A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5614B" w14:textId="77777777" w:rsidR="000A2F09" w:rsidRPr="00F070BF" w:rsidRDefault="000061B2">
    <w:pPr>
      <w:pStyle w:val="Header"/>
      <w:rPr>
        <w:rFonts w:asciiTheme="majorHAnsi" w:hAnsiTheme="majorHAnsi" w:cstheme="majorHAnsi"/>
        <w:sz w:val="16"/>
        <w:szCs w:val="16"/>
      </w:rPr>
    </w:pPr>
    <w:r w:rsidRPr="00F070BF">
      <w:rPr>
        <w:rFonts w:asciiTheme="majorHAnsi" w:hAnsiTheme="majorHAnsi" w:cstheme="majorHAnsi"/>
        <w:sz w:val="16"/>
        <w:szCs w:val="16"/>
      </w:rPr>
      <w:t>${</w:t>
    </w:r>
    <w:r w:rsidRPr="00F070BF">
      <w:rPr>
        <w:rFonts w:asciiTheme="majorHAnsi" w:hAnsiTheme="majorHAnsi" w:cstheme="majorHAnsi"/>
        <w:b/>
        <w:sz w:val="16"/>
        <w:szCs w:val="16"/>
      </w:rPr>
      <w:t>legalname</w:t>
    </w:r>
    <w:r w:rsidRPr="00F070BF">
      <w:rPr>
        <w:rFonts w:asciiTheme="majorHAnsi" w:hAnsiTheme="majorHAnsi" w:cstheme="majorHAnsi"/>
        <w:sz w:val="16"/>
        <w:szCs w:val="16"/>
      </w:rPr>
      <w:t xml:space="preserve">} </w:t>
    </w:r>
    <w:r w:rsidRPr="00F070BF">
      <w:rPr>
        <w:rFonts w:asciiTheme="majorHAnsi" w:hAnsiTheme="majorHAnsi" w:cstheme="majorHAnsi"/>
        <w:sz w:val="16"/>
        <w:szCs w:val="16"/>
      </w:rPr>
      <w:tab/>
    </w:r>
    <w:r w:rsidR="000A2F09" w:rsidRPr="00F070BF">
      <w:rPr>
        <w:rFonts w:asciiTheme="majorHAnsi" w:hAnsiTheme="majorHAnsi" w:cstheme="majorHAnsi"/>
        <w:sz w:val="16"/>
        <w:szCs w:val="16"/>
      </w:rPr>
      <w:tab/>
    </w:r>
    <w:r w:rsidR="00BB049C" w:rsidRPr="00F070BF">
      <w:rPr>
        <w:rFonts w:asciiTheme="majorHAnsi" w:hAnsiTheme="majorHAnsi" w:cstheme="majorHAnsi"/>
        <w:sz w:val="16"/>
        <w:szCs w:val="16"/>
      </w:rPr>
      <w:t>WHSPOL-102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FB7E3B"/>
    <w:multiLevelType w:val="hybridMultilevel"/>
    <w:tmpl w:val="161ED4D6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C2F4A5C"/>
    <w:multiLevelType w:val="hybridMultilevel"/>
    <w:tmpl w:val="F718D47A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2180599"/>
    <w:multiLevelType w:val="hybridMultilevel"/>
    <w:tmpl w:val="F5ECE7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5533A"/>
    <w:multiLevelType w:val="hybridMultilevel"/>
    <w:tmpl w:val="583A1542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ED4007D"/>
    <w:multiLevelType w:val="hybridMultilevel"/>
    <w:tmpl w:val="F24C16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25DA2"/>
    <w:multiLevelType w:val="hybridMultilevel"/>
    <w:tmpl w:val="B4083178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63D26C3"/>
    <w:multiLevelType w:val="hybridMultilevel"/>
    <w:tmpl w:val="A1A47D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01F39"/>
    <w:multiLevelType w:val="hybridMultilevel"/>
    <w:tmpl w:val="06E01694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C2B013C"/>
    <w:multiLevelType w:val="multilevel"/>
    <w:tmpl w:val="2C44AF64"/>
    <w:lvl w:ilvl="0">
      <w:start w:val="1"/>
      <w:numFmt w:val="bullet"/>
      <w:lvlText w:val="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457D4A"/>
    <w:multiLevelType w:val="multilevel"/>
    <w:tmpl w:val="B2C4BD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9515801">
    <w:abstractNumId w:val="3"/>
  </w:num>
  <w:num w:numId="2" w16cid:durableId="179314903">
    <w:abstractNumId w:val="7"/>
  </w:num>
  <w:num w:numId="3" w16cid:durableId="1029532544">
    <w:abstractNumId w:val="10"/>
  </w:num>
  <w:num w:numId="4" w16cid:durableId="1929925161">
    <w:abstractNumId w:val="9"/>
  </w:num>
  <w:num w:numId="5" w16cid:durableId="994530771">
    <w:abstractNumId w:val="4"/>
  </w:num>
  <w:num w:numId="6" w16cid:durableId="1381250472">
    <w:abstractNumId w:val="1"/>
  </w:num>
  <w:num w:numId="7" w16cid:durableId="272636442">
    <w:abstractNumId w:val="5"/>
  </w:num>
  <w:num w:numId="8" w16cid:durableId="1891768412">
    <w:abstractNumId w:val="6"/>
  </w:num>
  <w:num w:numId="9" w16cid:durableId="12189775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3" w:hanging="283"/>
        </w:pPr>
        <w:rPr>
          <w:rFonts w:ascii="Symbol" w:hAnsi="Symbol" w:hint="default"/>
        </w:rPr>
      </w:lvl>
    </w:lvlOverride>
  </w:num>
  <w:num w:numId="10" w16cid:durableId="1639873787">
    <w:abstractNumId w:val="8"/>
  </w:num>
  <w:num w:numId="11" w16cid:durableId="1507401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A76"/>
    <w:rsid w:val="00003376"/>
    <w:rsid w:val="000061B2"/>
    <w:rsid w:val="00007A4A"/>
    <w:rsid w:val="00063406"/>
    <w:rsid w:val="00092FF6"/>
    <w:rsid w:val="000A2F09"/>
    <w:rsid w:val="000B5F2B"/>
    <w:rsid w:val="000C47F3"/>
    <w:rsid w:val="000E572F"/>
    <w:rsid w:val="00113E8E"/>
    <w:rsid w:val="001459B1"/>
    <w:rsid w:val="0015125F"/>
    <w:rsid w:val="00155DDE"/>
    <w:rsid w:val="001B5194"/>
    <w:rsid w:val="00227D55"/>
    <w:rsid w:val="002665D0"/>
    <w:rsid w:val="002A3D78"/>
    <w:rsid w:val="002D76E0"/>
    <w:rsid w:val="002E3A76"/>
    <w:rsid w:val="00303FD3"/>
    <w:rsid w:val="003A486C"/>
    <w:rsid w:val="0043308B"/>
    <w:rsid w:val="004B22C6"/>
    <w:rsid w:val="004B2EEC"/>
    <w:rsid w:val="004C70CF"/>
    <w:rsid w:val="00534D9B"/>
    <w:rsid w:val="00596ED8"/>
    <w:rsid w:val="0071679F"/>
    <w:rsid w:val="00717CEC"/>
    <w:rsid w:val="00730A45"/>
    <w:rsid w:val="00737E29"/>
    <w:rsid w:val="00747B03"/>
    <w:rsid w:val="00777483"/>
    <w:rsid w:val="007B65A6"/>
    <w:rsid w:val="007D3F06"/>
    <w:rsid w:val="00801523"/>
    <w:rsid w:val="00814B28"/>
    <w:rsid w:val="00893129"/>
    <w:rsid w:val="0089317F"/>
    <w:rsid w:val="008A315E"/>
    <w:rsid w:val="008C03E7"/>
    <w:rsid w:val="008C15AA"/>
    <w:rsid w:val="00913F75"/>
    <w:rsid w:val="0091623A"/>
    <w:rsid w:val="00942DC0"/>
    <w:rsid w:val="00945EF7"/>
    <w:rsid w:val="00946C95"/>
    <w:rsid w:val="00964C05"/>
    <w:rsid w:val="009B449D"/>
    <w:rsid w:val="009D5E36"/>
    <w:rsid w:val="00A47BDF"/>
    <w:rsid w:val="00A55CDB"/>
    <w:rsid w:val="00A8675B"/>
    <w:rsid w:val="00A9664B"/>
    <w:rsid w:val="00AD2B24"/>
    <w:rsid w:val="00AE687E"/>
    <w:rsid w:val="00AF3F6D"/>
    <w:rsid w:val="00B022CD"/>
    <w:rsid w:val="00B07D5F"/>
    <w:rsid w:val="00BB049C"/>
    <w:rsid w:val="00BF19B6"/>
    <w:rsid w:val="00C1567F"/>
    <w:rsid w:val="00C22875"/>
    <w:rsid w:val="00D112EA"/>
    <w:rsid w:val="00D63FB6"/>
    <w:rsid w:val="00DB1EA5"/>
    <w:rsid w:val="00DF0DFE"/>
    <w:rsid w:val="00E07436"/>
    <w:rsid w:val="00E576A2"/>
    <w:rsid w:val="00E93D91"/>
    <w:rsid w:val="00E94D90"/>
    <w:rsid w:val="00F070BF"/>
    <w:rsid w:val="00F26D43"/>
    <w:rsid w:val="00F52ED7"/>
    <w:rsid w:val="00F62F9B"/>
    <w:rsid w:val="00F80018"/>
    <w:rsid w:val="00F83A7B"/>
    <w:rsid w:val="00F842B9"/>
    <w:rsid w:val="00FA4E6A"/>
    <w:rsid w:val="00FD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309E2"/>
  <w15:docId w15:val="{9B320C82-8646-4698-AB46-BB0AA284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A7B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0A2F09"/>
    <w:pPr>
      <w:spacing w:before="150" w:after="150" w:line="264" w:lineRule="auto"/>
      <w:outlineLvl w:val="1"/>
    </w:pPr>
    <w:rPr>
      <w:rFonts w:ascii="Arial" w:eastAsia="Times New Roman" w:hAnsi="Arial" w:cs="Arial"/>
      <w:b/>
      <w:bCs/>
      <w:color w:val="336699"/>
      <w:sz w:val="35"/>
      <w:szCs w:val="35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F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2F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F09"/>
  </w:style>
  <w:style w:type="paragraph" w:styleId="Footer">
    <w:name w:val="footer"/>
    <w:basedOn w:val="Normal"/>
    <w:link w:val="FooterChar"/>
    <w:uiPriority w:val="99"/>
    <w:unhideWhenUsed/>
    <w:rsid w:val="000A2F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F09"/>
  </w:style>
  <w:style w:type="paragraph" w:styleId="NormalWeb">
    <w:name w:val="Normal (Web)"/>
    <w:basedOn w:val="Normal"/>
    <w:uiPriority w:val="99"/>
    <w:semiHidden/>
    <w:unhideWhenUsed/>
    <w:rsid w:val="000A2F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uiPriority w:val="22"/>
    <w:qFormat/>
    <w:rsid w:val="000A2F09"/>
    <w:rPr>
      <w:b/>
      <w:bCs/>
    </w:rPr>
  </w:style>
  <w:style w:type="character" w:customStyle="1" w:styleId="Heading2Char">
    <w:name w:val="Heading 2 Char"/>
    <w:link w:val="Heading2"/>
    <w:uiPriority w:val="9"/>
    <w:rsid w:val="000A2F09"/>
    <w:rPr>
      <w:rFonts w:ascii="Arial" w:eastAsia="Times New Roman" w:hAnsi="Arial" w:cs="Arial"/>
      <w:b/>
      <w:bCs/>
      <w:color w:val="336699"/>
      <w:sz w:val="35"/>
      <w:szCs w:val="35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A2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4531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2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80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cp:lastPrinted>2013-07-25T02:02:00Z</cp:lastPrinted>
  <dcterms:created xsi:type="dcterms:W3CDTF">2025-11-19T22:58:00Z</dcterms:created>
  <dcterms:modified xsi:type="dcterms:W3CDTF">2025-11-19T22:58:00Z</dcterms:modified>
</cp:coreProperties>
</file>